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45" w:rsidRPr="002F115E" w:rsidRDefault="0028185C" w:rsidP="002F115E">
      <w:pPr>
        <w:pStyle w:val="2"/>
        <w:jc w:val="center"/>
      </w:pPr>
      <w:r w:rsidRPr="002F115E">
        <w:rPr>
          <w:rFonts w:hint="eastAsia"/>
        </w:rPr>
        <w:t>檳榔不離口</w:t>
      </w:r>
      <w:r w:rsidRPr="002F115E">
        <w:rPr>
          <w:rFonts w:hint="eastAsia"/>
        </w:rPr>
        <w:t xml:space="preserve"> </w:t>
      </w:r>
      <w:r w:rsidRPr="002F115E">
        <w:rPr>
          <w:rFonts w:hint="eastAsia"/>
        </w:rPr>
        <w:t>健康會溜走</w:t>
      </w:r>
    </w:p>
    <w:p w:rsidR="002F115E" w:rsidRDefault="002F115E" w:rsidP="002F115E">
      <w:pPr>
        <w:jc w:val="center"/>
        <w:rPr>
          <w:rFonts w:ascii="標楷體" w:eastAsia="標楷體" w:hAnsi="標楷體" w:cs="Helvetica" w:hint="eastAsia"/>
          <w:sz w:val="12"/>
          <w:szCs w:val="24"/>
          <w:highlight w:val="yellow"/>
          <w:u w:val="single"/>
          <w:shd w:val="clear" w:color="auto" w:fill="FFFFFF"/>
        </w:rPr>
      </w:pPr>
      <w:r w:rsidRPr="001F4FB4"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  <w:t>高雄醫學大學附設紀念中和醫院</w:t>
      </w:r>
      <w:r w:rsidRPr="002F115E"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  <w:t xml:space="preserve"> 口腔病理暨顎顏面影像科 王文岑</w:t>
      </w:r>
      <w:r w:rsidRPr="001F4FB4"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  <w:t>醫師</w:t>
      </w:r>
    </w:p>
    <w:p w:rsidR="002F115E" w:rsidRPr="002F115E" w:rsidRDefault="002F115E" w:rsidP="002F115E">
      <w:pPr>
        <w:jc w:val="center"/>
        <w:rPr>
          <w:rFonts w:ascii="標楷體" w:eastAsia="標楷體" w:hAnsi="標楷體" w:cs="Helvetica"/>
          <w:sz w:val="12"/>
          <w:szCs w:val="24"/>
          <w:highlight w:val="yellow"/>
          <w:u w:val="single"/>
          <w:shd w:val="clear" w:color="auto" w:fill="FFFFFF"/>
        </w:rPr>
      </w:pPr>
    </w:p>
    <w:p w:rsidR="00943FD6" w:rsidRPr="002F115E" w:rsidRDefault="00943FD6" w:rsidP="002F115E">
      <w:pPr>
        <w:ind w:firstLine="480"/>
        <w:rPr>
          <w:rFonts w:ascii="標楷體" w:eastAsia="標楷體" w:hAnsi="標楷體" w:hint="eastAsia"/>
        </w:rPr>
      </w:pPr>
      <w:r w:rsidRPr="002F115E">
        <w:rPr>
          <w:rFonts w:ascii="標楷體" w:eastAsia="標楷體" w:hAnsi="標楷體" w:hint="eastAsia"/>
          <w:lang w:eastAsia="zh-HK"/>
        </w:rPr>
        <w:t>望著鏡中</w:t>
      </w:r>
      <w:r w:rsidR="00240B62" w:rsidRPr="002F115E">
        <w:rPr>
          <w:rFonts w:ascii="標楷體" w:eastAsia="標楷體" w:hAnsi="標楷體" w:hint="eastAsia"/>
          <w:lang w:eastAsia="zh-HK"/>
        </w:rPr>
        <w:t>的</w:t>
      </w:r>
      <w:r w:rsidRPr="002F115E">
        <w:rPr>
          <w:rFonts w:ascii="標楷體" w:eastAsia="標楷體" w:hAnsi="標楷體" w:hint="eastAsia"/>
          <w:lang w:eastAsia="zh-HK"/>
        </w:rPr>
        <w:t>自己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剛作完複合手術的強哥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除了傷口的痛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心中那股無盡的懊</w:t>
      </w:r>
      <w:r w:rsidRPr="002F115E">
        <w:rPr>
          <w:rFonts w:ascii="標楷體" w:eastAsia="標楷體" w:hAnsi="標楷體" w:hint="eastAsia"/>
        </w:rPr>
        <w:t>惱</w:t>
      </w:r>
      <w:r w:rsidRPr="002F115E">
        <w:rPr>
          <w:rFonts w:ascii="標楷體" w:eastAsia="標楷體" w:hAnsi="標楷體" w:hint="eastAsia"/>
          <w:lang w:eastAsia="zh-HK"/>
        </w:rPr>
        <w:t>與無助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真不是旁人安慰得來的</w:t>
      </w:r>
      <w:r w:rsidRPr="002F115E">
        <w:rPr>
          <w:rFonts w:ascii="標楷體" w:eastAsia="標楷體" w:hAnsi="標楷體" w:hint="eastAsia"/>
        </w:rPr>
        <w:t>。</w:t>
      </w:r>
      <w:r w:rsidR="00240B62" w:rsidRPr="002F115E">
        <w:rPr>
          <w:rFonts w:ascii="標楷體" w:eastAsia="標楷體" w:hAnsi="標楷體" w:hint="eastAsia"/>
        </w:rPr>
        <w:t>「</w:t>
      </w:r>
      <w:r w:rsidRPr="002F115E">
        <w:rPr>
          <w:rFonts w:ascii="標楷體" w:eastAsia="標楷體" w:hAnsi="標楷體" w:hint="eastAsia"/>
          <w:lang w:eastAsia="zh-HK"/>
        </w:rPr>
        <w:t>當初要是肯聽妻小的勸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不要吃檳榔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是不是就不會得口腔癌了</w:t>
      </w:r>
      <w:r w:rsidR="00240B62" w:rsidRPr="002F115E">
        <w:rPr>
          <w:rFonts w:ascii="標楷體" w:eastAsia="標楷體" w:hAnsi="標楷體" w:hint="eastAsia"/>
        </w:rPr>
        <w:t>?」「</w:t>
      </w:r>
      <w:r w:rsidR="00240B62" w:rsidRPr="002F115E">
        <w:rPr>
          <w:rFonts w:ascii="標楷體" w:eastAsia="標楷體" w:hAnsi="標楷體" w:hint="eastAsia"/>
          <w:lang w:eastAsia="zh-HK"/>
        </w:rPr>
        <w:t>如果不要心存僥倖</w:t>
      </w:r>
      <w:r w:rsidR="00240B62" w:rsidRPr="002F115E">
        <w:rPr>
          <w:rFonts w:ascii="標楷體" w:eastAsia="標楷體" w:hAnsi="標楷體" w:hint="eastAsia"/>
        </w:rPr>
        <w:t>，</w:t>
      </w:r>
      <w:r w:rsidR="002D026F" w:rsidRPr="002F115E">
        <w:rPr>
          <w:rFonts w:ascii="標楷體" w:eastAsia="標楷體" w:hAnsi="標楷體" w:hint="eastAsia"/>
          <w:lang w:eastAsia="zh-HK"/>
        </w:rPr>
        <w:t>一開始</w:t>
      </w:r>
      <w:r w:rsidR="00240B62" w:rsidRPr="002F115E">
        <w:rPr>
          <w:rFonts w:ascii="標楷體" w:eastAsia="標楷體" w:hAnsi="標楷體" w:hint="eastAsia"/>
          <w:lang w:eastAsia="zh-HK"/>
        </w:rPr>
        <w:t>長了白斑就來檢查</w:t>
      </w:r>
      <w:r w:rsidR="00240B62" w:rsidRPr="002F115E">
        <w:rPr>
          <w:rFonts w:ascii="標楷體" w:eastAsia="標楷體" w:hAnsi="標楷體" w:hint="eastAsia"/>
        </w:rPr>
        <w:t>，</w:t>
      </w:r>
      <w:r w:rsidR="00240B62" w:rsidRPr="002F115E">
        <w:rPr>
          <w:rFonts w:ascii="標楷體" w:eastAsia="標楷體" w:hAnsi="標楷體" w:hint="eastAsia"/>
          <w:lang w:eastAsia="zh-HK"/>
        </w:rPr>
        <w:t>是不是也能逃過這一劫</w:t>
      </w:r>
      <w:r w:rsidR="00240B62" w:rsidRPr="002F115E">
        <w:rPr>
          <w:rFonts w:ascii="標楷體" w:eastAsia="標楷體" w:hAnsi="標楷體" w:hint="eastAsia"/>
        </w:rPr>
        <w:t>?」「</w:t>
      </w:r>
      <w:r w:rsidR="00240B62" w:rsidRPr="002F115E">
        <w:rPr>
          <w:rFonts w:ascii="標楷體" w:eastAsia="標楷體" w:hAnsi="標楷體" w:hint="eastAsia"/>
          <w:lang w:eastAsia="zh-HK"/>
        </w:rPr>
        <w:t>能好嗎</w:t>
      </w:r>
      <w:r w:rsidR="00240B62" w:rsidRPr="002F115E">
        <w:rPr>
          <w:rFonts w:ascii="標楷體" w:eastAsia="標楷體" w:hAnsi="標楷體" w:hint="eastAsia"/>
        </w:rPr>
        <w:t>?」「</w:t>
      </w:r>
      <w:r w:rsidR="00240B62" w:rsidRPr="002F115E">
        <w:rPr>
          <w:rFonts w:ascii="標楷體" w:eastAsia="標楷體" w:hAnsi="標楷體" w:hint="eastAsia"/>
          <w:lang w:eastAsia="zh-HK"/>
        </w:rPr>
        <w:t>一家人未來該怎麼辦</w:t>
      </w:r>
      <w:r w:rsidR="00240B62" w:rsidRPr="002F115E">
        <w:rPr>
          <w:rFonts w:ascii="標楷體" w:eastAsia="標楷體" w:hAnsi="標楷體" w:hint="eastAsia"/>
        </w:rPr>
        <w:t>?</w:t>
      </w:r>
      <w:r w:rsidR="00240B62" w:rsidRPr="002F115E">
        <w:rPr>
          <w:rFonts w:ascii="標楷體" w:eastAsia="標楷體" w:hAnsi="標楷體" w:hint="eastAsia"/>
          <w:lang w:eastAsia="zh-HK"/>
        </w:rPr>
        <w:t>」一連串的問題不住地浮現腦海</w:t>
      </w:r>
      <w:r w:rsidR="00240B62" w:rsidRPr="002F115E">
        <w:rPr>
          <w:rFonts w:ascii="標楷體" w:eastAsia="標楷體" w:hAnsi="標楷體" w:hint="eastAsia"/>
        </w:rPr>
        <w:t>。</w:t>
      </w:r>
    </w:p>
    <w:p w:rsidR="002F115E" w:rsidRPr="002F115E" w:rsidRDefault="002F115E" w:rsidP="002F115E">
      <w:pPr>
        <w:ind w:firstLine="480"/>
        <w:rPr>
          <w:rFonts w:ascii="標楷體" w:eastAsia="標楷體" w:hAnsi="標楷體"/>
          <w:lang w:eastAsia="zh-HK"/>
        </w:rPr>
      </w:pPr>
    </w:p>
    <w:p w:rsidR="00A05073" w:rsidRPr="002F115E" w:rsidRDefault="007416DE" w:rsidP="002F115E">
      <w:pPr>
        <w:ind w:firstLine="480"/>
        <w:rPr>
          <w:rFonts w:ascii="標楷體" w:eastAsia="標楷體" w:hAnsi="標楷體"/>
        </w:rPr>
      </w:pPr>
      <w:r w:rsidRPr="002F115E">
        <w:rPr>
          <w:rFonts w:ascii="標楷體" w:eastAsia="標楷體" w:hAnsi="標楷體" w:hint="eastAsia"/>
          <w:b/>
        </w:rPr>
        <w:t>檳榔</w:t>
      </w:r>
      <w:r w:rsidRPr="002F115E">
        <w:rPr>
          <w:rFonts w:ascii="標楷體" w:eastAsia="標楷體" w:hAnsi="標楷體" w:hint="eastAsia"/>
        </w:rPr>
        <w:t>是繼咖啡、菸和酒之後，第四個被</w:t>
      </w:r>
      <w:r w:rsidRPr="002F115E">
        <w:rPr>
          <w:rFonts w:ascii="標楷體" w:eastAsia="標楷體" w:hAnsi="標楷體" w:hint="eastAsia"/>
          <w:lang w:eastAsia="zh-HK"/>
        </w:rPr>
        <w:t>科學</w:t>
      </w:r>
      <w:r w:rsidRPr="002F115E">
        <w:rPr>
          <w:rFonts w:ascii="標楷體" w:eastAsia="標楷體" w:hAnsi="標楷體" w:hint="eastAsia"/>
        </w:rPr>
        <w:t>認定</w:t>
      </w:r>
      <w:r w:rsidRPr="002F115E">
        <w:rPr>
          <w:rFonts w:ascii="標楷體" w:eastAsia="標楷體" w:hAnsi="標楷體" w:hint="eastAsia"/>
          <w:b/>
          <w:lang w:eastAsia="zh-HK"/>
        </w:rPr>
        <w:t>具</w:t>
      </w:r>
      <w:r w:rsidRPr="002F115E">
        <w:rPr>
          <w:rFonts w:ascii="標楷體" w:eastAsia="標楷體" w:hAnsi="標楷體" w:hint="eastAsia"/>
          <w:b/>
        </w:rPr>
        <w:t>有「成癮性」</w:t>
      </w:r>
      <w:r w:rsidRPr="002F115E">
        <w:rPr>
          <w:rFonts w:ascii="標楷體" w:eastAsia="標楷體" w:hAnsi="標楷體" w:hint="eastAsia"/>
        </w:rPr>
        <w:t>的食物</w:t>
      </w:r>
      <w:r w:rsidR="00E832A3" w:rsidRPr="002F115E">
        <w:rPr>
          <w:rFonts w:ascii="標楷體" w:eastAsia="標楷體" w:hAnsi="標楷體" w:hint="eastAsia"/>
        </w:rPr>
        <w:t>。</w:t>
      </w:r>
      <w:r w:rsidR="00A05073" w:rsidRPr="002F115E">
        <w:rPr>
          <w:rFonts w:ascii="標楷體" w:eastAsia="標楷體" w:hAnsi="標楷體" w:hint="eastAsia"/>
          <w:lang w:eastAsia="zh-HK"/>
        </w:rPr>
        <w:t>因此，</w:t>
      </w:r>
      <w:r w:rsidRPr="002F115E">
        <w:rPr>
          <w:rFonts w:ascii="標楷體" w:eastAsia="標楷體" w:hAnsi="標楷體" w:hint="eastAsia"/>
          <w:lang w:eastAsia="zh-HK"/>
        </w:rPr>
        <w:t>具有</w:t>
      </w:r>
      <w:r w:rsidR="0028185C" w:rsidRPr="002F115E">
        <w:rPr>
          <w:rFonts w:ascii="標楷體" w:eastAsia="標楷體" w:hAnsi="標楷體" w:hint="eastAsia"/>
        </w:rPr>
        <w:t>提神醒腦</w:t>
      </w:r>
      <w:r w:rsidRPr="002F115E">
        <w:rPr>
          <w:rFonts w:ascii="標楷體" w:eastAsia="標楷體" w:hAnsi="標楷體" w:hint="eastAsia"/>
          <w:lang w:eastAsia="zh-HK"/>
        </w:rPr>
        <w:t>作用</w:t>
      </w:r>
      <w:r w:rsidR="0028185C" w:rsidRPr="002F115E">
        <w:rPr>
          <w:rFonts w:ascii="標楷體" w:eastAsia="標楷體" w:hAnsi="標楷體" w:hint="eastAsia"/>
        </w:rPr>
        <w:t>的檳榔</w:t>
      </w:r>
      <w:r w:rsidRPr="002F115E">
        <w:rPr>
          <w:rFonts w:ascii="標楷體" w:eastAsia="標楷體" w:hAnsi="標楷體" w:hint="eastAsia"/>
          <w:lang w:eastAsia="zh-HK"/>
        </w:rPr>
        <w:t>才能</w:t>
      </w:r>
      <w:r w:rsidR="0028185C" w:rsidRPr="002F115E">
        <w:rPr>
          <w:rFonts w:ascii="標楷體" w:eastAsia="標楷體" w:hAnsi="標楷體" w:hint="eastAsia"/>
        </w:rPr>
        <w:t>讓人忍不住一口接一口，尤其到了冬天，</w:t>
      </w:r>
      <w:r w:rsidRPr="002F115E">
        <w:rPr>
          <w:rFonts w:ascii="標楷體" w:eastAsia="標楷體" w:hAnsi="標楷體" w:hint="eastAsia"/>
          <w:lang w:eastAsia="zh-HK"/>
        </w:rPr>
        <w:t>能</w:t>
      </w:r>
      <w:r w:rsidR="0028185C" w:rsidRPr="002F115E">
        <w:rPr>
          <w:rFonts w:ascii="標楷體" w:eastAsia="標楷體" w:hAnsi="標楷體" w:hint="eastAsia"/>
        </w:rPr>
        <w:t>驅寒的檳榔更</w:t>
      </w:r>
      <w:r w:rsidR="0028185C" w:rsidRPr="002F115E">
        <w:rPr>
          <w:rFonts w:ascii="標楷體" w:eastAsia="標楷體" w:hAnsi="標楷體" w:hint="eastAsia"/>
          <w:lang w:eastAsia="zh-HK"/>
        </w:rPr>
        <w:t>是</w:t>
      </w:r>
      <w:r w:rsidR="0028185C" w:rsidRPr="002F115E">
        <w:rPr>
          <w:rFonts w:ascii="標楷體" w:eastAsia="標楷體" w:hAnsi="標楷體" w:hint="eastAsia"/>
        </w:rPr>
        <w:t>許多戶外工作</w:t>
      </w:r>
      <w:r w:rsidRPr="002F115E">
        <w:rPr>
          <w:rFonts w:ascii="標楷體" w:eastAsia="標楷體" w:hAnsi="標楷體" w:hint="eastAsia"/>
          <w:lang w:eastAsia="zh-HK"/>
        </w:rPr>
        <w:t>者</w:t>
      </w:r>
      <w:r w:rsidR="0028185C" w:rsidRPr="002F115E">
        <w:rPr>
          <w:rFonts w:ascii="標楷體" w:eastAsia="標楷體" w:hAnsi="標楷體" w:hint="eastAsia"/>
        </w:rPr>
        <w:t>和司機朋友</w:t>
      </w:r>
      <w:r w:rsidRPr="002F115E">
        <w:rPr>
          <w:rFonts w:ascii="標楷體" w:eastAsia="標楷體" w:hAnsi="標楷體" w:hint="eastAsia"/>
          <w:lang w:eastAsia="zh-HK"/>
        </w:rPr>
        <w:t>們</w:t>
      </w:r>
      <w:r w:rsidR="00A05073" w:rsidRPr="002F115E">
        <w:rPr>
          <w:rFonts w:ascii="標楷體" w:eastAsia="標楷體" w:hAnsi="標楷體" w:hint="eastAsia"/>
          <w:lang w:eastAsia="zh-HK"/>
        </w:rPr>
        <w:t>大呼是</w:t>
      </w:r>
      <w:r w:rsidR="0028185C" w:rsidRPr="002F115E">
        <w:rPr>
          <w:rFonts w:ascii="標楷體" w:eastAsia="標楷體" w:hAnsi="標楷體" w:hint="eastAsia"/>
          <w:lang w:eastAsia="zh-HK"/>
        </w:rPr>
        <w:t>無法割</w:t>
      </w:r>
      <w:r w:rsidR="0028185C" w:rsidRPr="002F115E">
        <w:rPr>
          <w:rFonts w:ascii="標楷體" w:eastAsia="標楷體" w:hAnsi="標楷體" w:hint="eastAsia"/>
        </w:rPr>
        <w:t>捨</w:t>
      </w:r>
      <w:r w:rsidR="0028185C" w:rsidRPr="002F115E">
        <w:rPr>
          <w:rFonts w:ascii="標楷體" w:eastAsia="標楷體" w:hAnsi="標楷體" w:hint="eastAsia"/>
          <w:lang w:eastAsia="zh-HK"/>
        </w:rPr>
        <w:t>的</w:t>
      </w:r>
      <w:r w:rsidR="0028185C" w:rsidRPr="002F115E">
        <w:rPr>
          <w:rFonts w:ascii="標楷體" w:eastAsia="標楷體" w:hAnsi="標楷體" w:hint="eastAsia"/>
        </w:rPr>
        <w:t>好</w:t>
      </w:r>
      <w:r w:rsidR="00A05073" w:rsidRPr="002F115E">
        <w:rPr>
          <w:rFonts w:ascii="標楷體" w:eastAsia="標楷體" w:hAnsi="標楷體" w:hint="eastAsia"/>
          <w:lang w:eastAsia="zh-HK"/>
        </w:rPr>
        <w:t>朋</w:t>
      </w:r>
      <w:r w:rsidR="0028185C" w:rsidRPr="002F115E">
        <w:rPr>
          <w:rFonts w:ascii="標楷體" w:eastAsia="標楷體" w:hAnsi="標楷體" w:hint="eastAsia"/>
        </w:rPr>
        <w:t>友！</w:t>
      </w:r>
      <w:r w:rsidR="00A05073" w:rsidRPr="002F115E">
        <w:rPr>
          <w:rFonts w:ascii="標楷體" w:eastAsia="標楷體" w:hAnsi="標楷體" w:hint="eastAsia"/>
          <w:lang w:eastAsia="zh-HK"/>
        </w:rPr>
        <w:t>但是</w:t>
      </w:r>
    </w:p>
    <w:p w:rsidR="00A05073" w:rsidRPr="002F115E" w:rsidRDefault="0028185C" w:rsidP="0028185C">
      <w:pPr>
        <w:rPr>
          <w:rFonts w:ascii="標楷體" w:eastAsia="標楷體" w:hAnsi="標楷體"/>
        </w:rPr>
      </w:pPr>
      <w:r w:rsidRPr="002F115E">
        <w:rPr>
          <w:rFonts w:ascii="標楷體" w:eastAsia="標楷體" w:hAnsi="標楷體" w:hint="eastAsia"/>
        </w:rPr>
        <w:t>嚼食檳榔</w:t>
      </w:r>
      <w:r w:rsidR="00A05073" w:rsidRPr="002F115E">
        <w:rPr>
          <w:rFonts w:ascii="標楷體" w:eastAsia="標楷體" w:hAnsi="標楷體" w:hint="eastAsia"/>
          <w:lang w:eastAsia="zh-HK"/>
        </w:rPr>
        <w:t>除了</w:t>
      </w:r>
      <w:r w:rsidRPr="002F115E">
        <w:rPr>
          <w:rFonts w:ascii="標楷體" w:eastAsia="標楷體" w:hAnsi="標楷體" w:hint="eastAsia"/>
        </w:rPr>
        <w:t>會引起口腔癌及口腔癌前</w:t>
      </w:r>
      <w:r w:rsidRPr="002F115E">
        <w:rPr>
          <w:rFonts w:ascii="標楷體" w:eastAsia="標楷體" w:hAnsi="標楷體" w:hint="eastAsia"/>
          <w:lang w:eastAsia="zh-HK"/>
        </w:rPr>
        <w:t>病變</w:t>
      </w:r>
      <w:r w:rsidR="00A05073" w:rsidRPr="002F115E">
        <w:rPr>
          <w:rFonts w:ascii="標楷體" w:eastAsia="標楷體" w:hAnsi="標楷體" w:hint="eastAsia"/>
          <w:lang w:eastAsia="zh-HK"/>
        </w:rPr>
        <w:t>外</w:t>
      </w:r>
      <w:r w:rsidRPr="002F115E">
        <w:rPr>
          <w:rFonts w:ascii="標楷體" w:eastAsia="標楷體" w:hAnsi="標楷體" w:hint="eastAsia"/>
        </w:rPr>
        <w:t>，</w:t>
      </w:r>
      <w:r w:rsidR="007416DE" w:rsidRPr="002F115E">
        <w:rPr>
          <w:rFonts w:ascii="標楷體" w:eastAsia="標楷體" w:hAnsi="標楷體" w:hint="eastAsia"/>
          <w:lang w:eastAsia="zh-HK"/>
        </w:rPr>
        <w:t>還有</w:t>
      </w:r>
      <w:r w:rsidRPr="002F115E">
        <w:rPr>
          <w:rFonts w:ascii="標楷體" w:eastAsia="標楷體" w:hAnsi="標楷體" w:hint="eastAsia"/>
        </w:rPr>
        <w:t>牙</w:t>
      </w:r>
      <w:r w:rsidRPr="002F115E">
        <w:rPr>
          <w:rFonts w:ascii="標楷體" w:eastAsia="標楷體" w:hAnsi="標楷體" w:hint="eastAsia"/>
          <w:lang w:eastAsia="zh-HK"/>
        </w:rPr>
        <w:t>齒</w:t>
      </w:r>
      <w:r w:rsidR="00A05073" w:rsidRPr="002F115E">
        <w:rPr>
          <w:rFonts w:ascii="標楷體" w:eastAsia="標楷體" w:hAnsi="標楷體" w:hint="eastAsia"/>
          <w:lang w:eastAsia="zh-HK"/>
        </w:rPr>
        <w:t>疾病</w:t>
      </w:r>
      <w:r w:rsidR="007416DE" w:rsidRPr="002F115E">
        <w:rPr>
          <w:rFonts w:ascii="標楷體" w:eastAsia="標楷體" w:hAnsi="標楷體" w:hint="eastAsia"/>
        </w:rPr>
        <w:t>、</w:t>
      </w:r>
      <w:r w:rsidR="00A05073" w:rsidRPr="002F115E">
        <w:rPr>
          <w:rFonts w:ascii="標楷體" w:eastAsia="標楷體" w:hAnsi="標楷體" w:hint="eastAsia"/>
          <w:lang w:eastAsia="zh-HK"/>
        </w:rPr>
        <w:t>心血管問題</w:t>
      </w:r>
      <w:r w:rsidR="00A05073" w:rsidRPr="002F115E">
        <w:rPr>
          <w:rFonts w:ascii="標楷體" w:eastAsia="標楷體" w:hAnsi="標楷體" w:hint="eastAsia"/>
        </w:rPr>
        <w:t>、神經系統</w:t>
      </w:r>
      <w:r w:rsidR="00A05073" w:rsidRPr="002F115E">
        <w:rPr>
          <w:rFonts w:ascii="標楷體" w:eastAsia="標楷體" w:hAnsi="標楷體" w:hint="eastAsia"/>
          <w:lang w:eastAsia="zh-HK"/>
        </w:rPr>
        <w:t>及免疫系統異常</w:t>
      </w:r>
      <w:r w:rsidR="00A05073" w:rsidRPr="002F115E">
        <w:rPr>
          <w:rFonts w:ascii="標楷體" w:eastAsia="標楷體" w:hAnsi="標楷體" w:hint="eastAsia"/>
        </w:rPr>
        <w:t>、</w:t>
      </w:r>
      <w:r w:rsidR="00A05073" w:rsidRPr="002F115E">
        <w:rPr>
          <w:rFonts w:ascii="標楷體" w:eastAsia="標楷體" w:hAnsi="標楷體" w:hint="eastAsia"/>
          <w:lang w:eastAsia="zh-HK"/>
        </w:rPr>
        <w:t>氣喘</w:t>
      </w:r>
      <w:r w:rsidR="00A05073" w:rsidRPr="002F115E">
        <w:rPr>
          <w:rFonts w:ascii="標楷體" w:eastAsia="標楷體" w:hAnsi="標楷體" w:hint="eastAsia"/>
        </w:rPr>
        <w:t>，</w:t>
      </w:r>
      <w:r w:rsidR="00A05073" w:rsidRPr="002F115E">
        <w:rPr>
          <w:rFonts w:ascii="標楷體" w:eastAsia="標楷體" w:hAnsi="標楷體" w:hint="eastAsia"/>
          <w:lang w:eastAsia="zh-HK"/>
        </w:rPr>
        <w:t>以</w:t>
      </w:r>
      <w:r w:rsidRPr="002F115E">
        <w:rPr>
          <w:rFonts w:ascii="標楷體" w:eastAsia="標楷體" w:hAnsi="標楷體" w:hint="eastAsia"/>
        </w:rPr>
        <w:t>及</w:t>
      </w:r>
      <w:r w:rsidR="007416DE" w:rsidRPr="002F115E">
        <w:rPr>
          <w:rFonts w:ascii="標楷體" w:eastAsia="標楷體" w:hAnsi="標楷體" w:hint="eastAsia"/>
          <w:bCs/>
        </w:rPr>
        <w:t>咽癌、喉癌、食道癌</w:t>
      </w:r>
      <w:r w:rsidR="00A05073" w:rsidRPr="002F115E">
        <w:rPr>
          <w:rFonts w:ascii="標楷體" w:eastAsia="標楷體" w:hAnsi="標楷體"/>
          <w:bCs/>
        </w:rPr>
        <w:t>……</w:t>
      </w:r>
      <w:r w:rsidR="007416DE" w:rsidRPr="002F115E">
        <w:rPr>
          <w:rFonts w:ascii="標楷體" w:eastAsia="標楷體" w:hAnsi="標楷體" w:hint="eastAsia"/>
          <w:bCs/>
          <w:lang w:eastAsia="zh-HK"/>
        </w:rPr>
        <w:t>等</w:t>
      </w:r>
      <w:r w:rsidR="00A05073" w:rsidRPr="002F115E">
        <w:rPr>
          <w:rFonts w:ascii="標楷體" w:eastAsia="標楷體" w:hAnsi="標楷體" w:hint="eastAsia"/>
          <w:bCs/>
          <w:lang w:eastAsia="zh-HK"/>
        </w:rPr>
        <w:t>等</w:t>
      </w:r>
      <w:r w:rsidRPr="002F115E">
        <w:rPr>
          <w:rFonts w:ascii="標楷體" w:eastAsia="標楷體" w:hAnsi="標楷體" w:hint="eastAsia"/>
        </w:rPr>
        <w:t>也都</w:t>
      </w:r>
      <w:r w:rsidR="00A05073" w:rsidRPr="002F115E">
        <w:rPr>
          <w:rFonts w:ascii="標楷體" w:eastAsia="標楷體" w:hAnsi="標楷體" w:hint="eastAsia"/>
          <w:lang w:eastAsia="zh-HK"/>
        </w:rPr>
        <w:t>已被證實與嚼食檳榔</w:t>
      </w:r>
      <w:r w:rsidRPr="002F115E">
        <w:rPr>
          <w:rFonts w:ascii="標楷體" w:eastAsia="標楷體" w:hAnsi="標楷體" w:hint="eastAsia"/>
        </w:rPr>
        <w:t>有關</w:t>
      </w:r>
      <w:r w:rsidR="004A33A8" w:rsidRPr="002F115E">
        <w:rPr>
          <w:rFonts w:ascii="標楷體" w:eastAsia="標楷體" w:hAnsi="標楷體" w:hint="eastAsia"/>
        </w:rPr>
        <w:t>，</w:t>
      </w:r>
      <w:r w:rsidR="004A33A8" w:rsidRPr="002F115E">
        <w:rPr>
          <w:rFonts w:ascii="標楷體" w:eastAsia="標楷體" w:hAnsi="標楷體" w:hint="eastAsia"/>
          <w:lang w:eastAsia="zh-HK"/>
        </w:rPr>
        <w:t>如果再加上菸和酒的加成作用</w:t>
      </w:r>
      <w:r w:rsidR="004A33A8" w:rsidRPr="002F115E">
        <w:rPr>
          <w:rFonts w:ascii="標楷體" w:eastAsia="標楷體" w:hAnsi="標楷體" w:hint="eastAsia"/>
        </w:rPr>
        <w:t>，</w:t>
      </w:r>
      <w:r w:rsidR="004A33A8" w:rsidRPr="002F115E">
        <w:rPr>
          <w:rFonts w:ascii="標楷體" w:eastAsia="標楷體" w:hAnsi="標楷體" w:hint="eastAsia"/>
          <w:lang w:eastAsia="zh-HK"/>
        </w:rPr>
        <w:t>危害</w:t>
      </w:r>
      <w:r w:rsidR="002D026F" w:rsidRPr="002F115E">
        <w:rPr>
          <w:rFonts w:ascii="標楷體" w:eastAsia="標楷體" w:hAnsi="標楷體" w:hint="eastAsia"/>
          <w:lang w:eastAsia="zh-HK"/>
        </w:rPr>
        <w:t>多</w:t>
      </w:r>
      <w:r w:rsidR="004A33A8" w:rsidRPr="002F115E">
        <w:rPr>
          <w:rFonts w:ascii="標楷體" w:eastAsia="標楷體" w:hAnsi="標楷體" w:hint="eastAsia"/>
          <w:lang w:eastAsia="zh-HK"/>
        </w:rPr>
        <w:t>更多</w:t>
      </w:r>
      <w:r w:rsidR="002D026F" w:rsidRPr="002F115E">
        <w:rPr>
          <w:rFonts w:ascii="標楷體" w:eastAsia="標楷體" w:hAnsi="標楷體" w:hint="eastAsia"/>
        </w:rPr>
        <w:t>。</w:t>
      </w:r>
      <w:r w:rsidR="00B1467E" w:rsidRPr="002F115E">
        <w:rPr>
          <w:rFonts w:ascii="標楷體" w:eastAsia="標楷體" w:hAnsi="標楷體" w:hint="eastAsia"/>
        </w:rPr>
        <w:t xml:space="preserve"> </w:t>
      </w:r>
    </w:p>
    <w:p w:rsidR="002F115E" w:rsidRPr="002F115E" w:rsidRDefault="002F115E" w:rsidP="002F115E">
      <w:pPr>
        <w:ind w:firstLine="480"/>
        <w:rPr>
          <w:rFonts w:ascii="標楷體" w:eastAsia="標楷體" w:hAnsi="標楷體" w:hint="eastAsia"/>
        </w:rPr>
      </w:pPr>
    </w:p>
    <w:p w:rsidR="002D026F" w:rsidRPr="002F115E" w:rsidRDefault="00B1467E" w:rsidP="002F115E">
      <w:pPr>
        <w:ind w:firstLine="480"/>
        <w:rPr>
          <w:rFonts w:ascii="標楷體" w:eastAsia="標楷體" w:hAnsi="標楷體"/>
        </w:rPr>
      </w:pPr>
      <w:r w:rsidRPr="002F115E">
        <w:rPr>
          <w:rFonts w:ascii="標楷體" w:eastAsia="標楷體" w:hAnsi="標楷體" w:hint="eastAsia"/>
          <w:lang w:eastAsia="zh-HK"/>
        </w:rPr>
        <w:t>在全民防疫如此成功，</w:t>
      </w:r>
      <w:r w:rsidR="00E832A3" w:rsidRPr="002F115E">
        <w:rPr>
          <w:rFonts w:ascii="標楷體" w:eastAsia="標楷體" w:hAnsi="標楷體" w:hint="eastAsia"/>
          <w:lang w:eastAsia="zh-HK"/>
        </w:rPr>
        <w:t>傲視全球</w:t>
      </w:r>
      <w:r w:rsidRPr="002F115E">
        <w:rPr>
          <w:rFonts w:ascii="標楷體" w:eastAsia="標楷體" w:hAnsi="標楷體" w:hint="eastAsia"/>
          <w:lang w:eastAsia="zh-HK"/>
        </w:rPr>
        <w:t>之際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我們卻有一個國人一定不想承</w:t>
      </w:r>
      <w:r w:rsidRPr="002F115E">
        <w:rPr>
          <w:rFonts w:ascii="標楷體" w:eastAsia="標楷體" w:hAnsi="標楷體" w:hint="eastAsia"/>
        </w:rPr>
        <w:t>認</w:t>
      </w:r>
      <w:r w:rsidRPr="002F115E">
        <w:rPr>
          <w:rFonts w:ascii="標楷體" w:eastAsia="標楷體" w:hAnsi="標楷體" w:hint="eastAsia"/>
          <w:lang w:eastAsia="zh-HK"/>
        </w:rPr>
        <w:t>的事實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b/>
          <w:lang w:eastAsia="zh-HK"/>
        </w:rPr>
        <w:t>台灣是全世界男性口腔癌發生率第一名</w:t>
      </w:r>
      <w:r w:rsidRPr="002F115E">
        <w:rPr>
          <w:rFonts w:ascii="標楷體" w:eastAsia="標楷體" w:hAnsi="標楷體" w:hint="eastAsia"/>
          <w:lang w:eastAsia="zh-HK"/>
        </w:rPr>
        <w:t>的國家</w:t>
      </w:r>
      <w:r w:rsidRPr="002F115E">
        <w:rPr>
          <w:rFonts w:ascii="標楷體" w:eastAsia="標楷體" w:hAnsi="標楷體" w:hint="eastAsia"/>
        </w:rPr>
        <w:t>，</w:t>
      </w:r>
      <w:r w:rsidRPr="002F115E">
        <w:rPr>
          <w:rFonts w:ascii="標楷體" w:eastAsia="標楷體" w:hAnsi="標楷體" w:hint="eastAsia"/>
          <w:lang w:eastAsia="zh-HK"/>
        </w:rPr>
        <w:t>而且</w:t>
      </w:r>
      <w:r w:rsidRPr="002F115E">
        <w:rPr>
          <w:rFonts w:ascii="標楷體" w:eastAsia="標楷體" w:hAnsi="標楷體" w:hint="eastAsia"/>
          <w:b/>
          <w:bCs/>
        </w:rPr>
        <w:t>發生率</w:t>
      </w:r>
      <w:r w:rsidRPr="002F115E">
        <w:rPr>
          <w:rFonts w:ascii="標楷體" w:eastAsia="標楷體" w:hAnsi="標楷體" w:hint="eastAsia"/>
          <w:b/>
          <w:bCs/>
          <w:lang w:eastAsia="zh-HK"/>
        </w:rPr>
        <w:t>是</w:t>
      </w:r>
      <w:r w:rsidRPr="002F115E">
        <w:rPr>
          <w:rFonts w:ascii="標楷體" w:eastAsia="標楷體" w:hAnsi="標楷體" w:hint="eastAsia"/>
          <w:b/>
          <w:bCs/>
        </w:rPr>
        <w:t>全球平均之</w:t>
      </w:r>
      <w:r w:rsidR="00477A11" w:rsidRPr="002F115E">
        <w:rPr>
          <w:rFonts w:ascii="標楷體" w:eastAsia="標楷體" w:hAnsi="標楷體" w:hint="eastAsia"/>
          <w:b/>
          <w:bCs/>
        </w:rPr>
        <w:t>5</w:t>
      </w:r>
      <w:r w:rsidRPr="002F115E">
        <w:rPr>
          <w:rFonts w:ascii="標楷體" w:eastAsia="標楷體" w:hAnsi="標楷體" w:hint="eastAsia"/>
          <w:b/>
          <w:bCs/>
        </w:rPr>
        <w:t>倍</w:t>
      </w:r>
      <w:r w:rsidRPr="002F115E">
        <w:rPr>
          <w:rFonts w:ascii="標楷體" w:eastAsia="標楷體" w:hAnsi="標楷體" w:hint="eastAsia"/>
          <w:b/>
          <w:bCs/>
          <w:lang w:eastAsia="zh-HK"/>
        </w:rPr>
        <w:t>之譜</w:t>
      </w:r>
      <w:r w:rsidR="00E832A3" w:rsidRPr="002F115E">
        <w:rPr>
          <w:rFonts w:ascii="標楷體" w:eastAsia="標楷體" w:hAnsi="標楷體" w:hint="eastAsia"/>
          <w:b/>
          <w:bCs/>
        </w:rPr>
        <w:t>，</w:t>
      </w:r>
      <w:r w:rsidR="00E832A3" w:rsidRPr="002F115E">
        <w:rPr>
          <w:rFonts w:ascii="標楷體" w:eastAsia="標楷體" w:hAnsi="標楷體" w:hint="eastAsia"/>
          <w:b/>
          <w:bCs/>
          <w:lang w:eastAsia="zh-HK"/>
        </w:rPr>
        <w:t>並且已經蟬</w:t>
      </w:r>
      <w:r w:rsidR="00E832A3" w:rsidRPr="002F115E">
        <w:rPr>
          <w:rFonts w:ascii="標楷體" w:eastAsia="標楷體" w:hAnsi="標楷體" w:hint="eastAsia"/>
          <w:b/>
          <w:bCs/>
        </w:rPr>
        <w:t>聯5</w:t>
      </w:r>
      <w:r w:rsidR="00E832A3" w:rsidRPr="002F115E">
        <w:rPr>
          <w:rFonts w:ascii="標楷體" w:eastAsia="標楷體" w:hAnsi="標楷體" w:hint="eastAsia"/>
          <w:b/>
          <w:bCs/>
          <w:lang w:eastAsia="zh-HK"/>
        </w:rPr>
        <w:t>年以上</w:t>
      </w:r>
      <w:r w:rsidR="001F4F15" w:rsidRPr="002F115E">
        <w:rPr>
          <w:rFonts w:ascii="標楷體" w:eastAsia="標楷體" w:hAnsi="標楷體" w:hint="eastAsia"/>
          <w:b/>
          <w:bCs/>
        </w:rPr>
        <w:t>；</w:t>
      </w:r>
      <w:r w:rsidR="001F4F15" w:rsidRPr="002F115E">
        <w:rPr>
          <w:rFonts w:ascii="標楷體" w:eastAsia="標楷體" w:hAnsi="標楷體" w:hint="eastAsia"/>
          <w:b/>
          <w:bCs/>
          <w:lang w:eastAsia="zh-HK"/>
        </w:rPr>
        <w:t>口腔癌的死亡率也持續在攀</w:t>
      </w:r>
      <w:r w:rsidR="001F4F15" w:rsidRPr="002F115E">
        <w:rPr>
          <w:rFonts w:ascii="標楷體" w:eastAsia="標楷體" w:hAnsi="標楷體" w:hint="eastAsia"/>
          <w:b/>
          <w:bCs/>
        </w:rPr>
        <w:t>升</w:t>
      </w:r>
      <w:r w:rsidRPr="002F115E">
        <w:rPr>
          <w:rFonts w:ascii="標楷體" w:eastAsia="標楷體" w:hAnsi="標楷體" w:hint="eastAsia"/>
          <w:b/>
          <w:bCs/>
        </w:rPr>
        <w:t>。</w:t>
      </w:r>
      <w:r w:rsidR="002D026F" w:rsidRPr="002F115E">
        <w:rPr>
          <w:rFonts w:ascii="標楷體" w:eastAsia="標楷體" w:hAnsi="標楷體" w:hint="eastAsia"/>
          <w:bCs/>
          <w:lang w:eastAsia="zh-HK"/>
        </w:rPr>
        <w:t>我國的口腔癌和外國的口腔癌還有一個特別不同的地方，就是</w:t>
      </w:r>
      <w:r w:rsidR="002D026F" w:rsidRPr="002F115E">
        <w:rPr>
          <w:rFonts w:ascii="標楷體" w:eastAsia="標楷體" w:hAnsi="標楷體" w:hint="eastAsia"/>
          <w:b/>
          <w:bCs/>
        </w:rPr>
        <w:t>25</w:t>
      </w:r>
      <w:r w:rsidR="002D026F" w:rsidRPr="002F115E">
        <w:rPr>
          <w:rFonts w:ascii="標楷體" w:eastAsia="標楷體" w:hAnsi="標楷體" w:hint="eastAsia"/>
          <w:b/>
          <w:bCs/>
          <w:lang w:eastAsia="zh-HK"/>
        </w:rPr>
        <w:t>到</w:t>
      </w:r>
      <w:r w:rsidR="002D026F" w:rsidRPr="002F115E">
        <w:rPr>
          <w:rFonts w:ascii="標楷體" w:eastAsia="標楷體" w:hAnsi="標楷體" w:hint="eastAsia"/>
          <w:b/>
          <w:bCs/>
        </w:rPr>
        <w:t>55</w:t>
      </w:r>
      <w:r w:rsidR="002D026F" w:rsidRPr="002F115E">
        <w:rPr>
          <w:rFonts w:ascii="標楷體" w:eastAsia="標楷體" w:hAnsi="標楷體" w:hint="eastAsia"/>
          <w:b/>
          <w:bCs/>
          <w:lang w:eastAsia="zh-HK"/>
        </w:rPr>
        <w:t>歲的中壯年患者</w:t>
      </w:r>
      <w:r w:rsidR="002D026F" w:rsidRPr="002F115E">
        <w:rPr>
          <w:rFonts w:ascii="標楷體" w:eastAsia="標楷體" w:hAnsi="標楷體" w:hint="eastAsia"/>
          <w:bCs/>
          <w:lang w:eastAsia="zh-HK"/>
        </w:rPr>
        <w:t>特別多</w:t>
      </w:r>
      <w:r w:rsidR="002D026F" w:rsidRPr="002F115E">
        <w:rPr>
          <w:rFonts w:ascii="標楷體" w:eastAsia="標楷體" w:hAnsi="標楷體" w:hint="eastAsia"/>
          <w:b/>
          <w:bCs/>
        </w:rPr>
        <w:t>。</w:t>
      </w:r>
      <w:r w:rsidR="002D026F" w:rsidRPr="002F115E">
        <w:rPr>
          <w:rFonts w:ascii="標楷體" w:eastAsia="標楷體" w:hAnsi="標楷體" w:hint="eastAsia"/>
          <w:bCs/>
          <w:lang w:eastAsia="zh-HK"/>
        </w:rPr>
        <w:t>這實在</w:t>
      </w:r>
      <w:r w:rsidR="002D026F" w:rsidRPr="002F115E">
        <w:rPr>
          <w:rFonts w:ascii="標楷體" w:eastAsia="標楷體" w:hAnsi="標楷體" w:hint="eastAsia"/>
          <w:lang w:eastAsia="zh-HK"/>
        </w:rPr>
        <w:t>值得廣大的紅唇族們警戒</w:t>
      </w:r>
      <w:r w:rsidR="002D026F" w:rsidRPr="002F115E">
        <w:rPr>
          <w:rFonts w:ascii="標楷體" w:eastAsia="標楷體" w:hAnsi="標楷體" w:hint="eastAsia"/>
        </w:rPr>
        <w:t>，</w:t>
      </w:r>
      <w:r w:rsidR="002D026F" w:rsidRPr="002F115E">
        <w:rPr>
          <w:rFonts w:ascii="標楷體" w:eastAsia="標楷體" w:hAnsi="標楷體" w:hint="eastAsia"/>
          <w:lang w:eastAsia="zh-HK"/>
        </w:rPr>
        <w:t>要早點多為親愛的家人想一想啊</w:t>
      </w:r>
      <w:r w:rsidR="002D026F" w:rsidRPr="002F115E">
        <w:rPr>
          <w:rFonts w:ascii="標楷體" w:eastAsia="標楷體" w:hAnsi="標楷體" w:hint="eastAsia"/>
        </w:rPr>
        <w:t xml:space="preserve">! </w:t>
      </w:r>
    </w:p>
    <w:p w:rsidR="002F115E" w:rsidRPr="002F115E" w:rsidRDefault="002F115E" w:rsidP="002F115E">
      <w:pPr>
        <w:ind w:firstLine="480"/>
        <w:rPr>
          <w:rFonts w:ascii="標楷體" w:eastAsia="標楷體" w:hAnsi="標楷體" w:hint="eastAsia"/>
          <w:b/>
        </w:rPr>
      </w:pPr>
    </w:p>
    <w:p w:rsidR="00A83110" w:rsidRDefault="00E832A3" w:rsidP="00A83110">
      <w:pPr>
        <w:jc w:val="center"/>
        <w:rPr>
          <w:rFonts w:ascii="標楷體" w:eastAsia="標楷體" w:hAnsi="標楷體" w:hint="eastAsia"/>
        </w:rPr>
      </w:pPr>
      <w:r w:rsidRPr="002F115E">
        <w:rPr>
          <w:rFonts w:ascii="標楷體" w:eastAsia="標楷體" w:hAnsi="標楷體" w:hint="eastAsia"/>
          <w:b/>
          <w:lang w:eastAsia="zh-HK"/>
        </w:rPr>
        <w:t>口腔癌是可以預防的</w:t>
      </w:r>
      <w:r w:rsidR="002F115E" w:rsidRPr="002F115E">
        <w:rPr>
          <w:rFonts w:ascii="標楷體" w:eastAsia="標楷體" w:hAnsi="標楷體" w:hint="eastAsia"/>
          <w:b/>
        </w:rPr>
        <w:t>！</w:t>
      </w:r>
      <w:r w:rsidR="0028185C" w:rsidRPr="002F115E">
        <w:rPr>
          <w:rFonts w:ascii="標楷體" w:eastAsia="標楷體" w:hAnsi="標楷體" w:hint="eastAsia"/>
        </w:rPr>
        <w:t>有學者以流行病學的角度評估台灣</w:t>
      </w:r>
      <w:r w:rsidRPr="002F115E">
        <w:rPr>
          <w:rFonts w:ascii="標楷體" w:eastAsia="標楷體" w:hAnsi="標楷體" w:hint="eastAsia"/>
          <w:lang w:eastAsia="zh-HK"/>
        </w:rPr>
        <w:t>的狀況</w:t>
      </w:r>
      <w:r w:rsidRPr="002F115E">
        <w:rPr>
          <w:rFonts w:ascii="標楷體" w:eastAsia="標楷體" w:hAnsi="標楷體" w:hint="eastAsia"/>
        </w:rPr>
        <w:t>，</w:t>
      </w:r>
      <w:r w:rsidR="0028185C" w:rsidRPr="002F115E">
        <w:rPr>
          <w:rFonts w:ascii="標楷體" w:eastAsia="標楷體" w:hAnsi="標楷體" w:hint="eastAsia"/>
        </w:rPr>
        <w:t>如果停止嚼食檳榔</w:t>
      </w:r>
      <w:r w:rsidR="00B1467E" w:rsidRPr="002F115E">
        <w:rPr>
          <w:rFonts w:ascii="標楷體" w:eastAsia="標楷體" w:hAnsi="標楷體" w:hint="eastAsia"/>
        </w:rPr>
        <w:t>，</w:t>
      </w:r>
      <w:r w:rsidR="00B1467E" w:rsidRPr="002F115E">
        <w:rPr>
          <w:rFonts w:ascii="標楷體" w:eastAsia="標楷體" w:hAnsi="標楷體" w:hint="eastAsia"/>
          <w:lang w:eastAsia="zh-HK"/>
        </w:rPr>
        <w:t>將</w:t>
      </w:r>
      <w:r w:rsidR="0028185C" w:rsidRPr="002F115E">
        <w:rPr>
          <w:rFonts w:ascii="標楷體" w:eastAsia="標楷體" w:hAnsi="標楷體" w:hint="eastAsia"/>
        </w:rPr>
        <w:t>有一半的口腔癌可以被預防</w:t>
      </w:r>
      <w:r w:rsidR="00FD4549" w:rsidRPr="002F115E">
        <w:rPr>
          <w:rFonts w:ascii="標楷體" w:eastAsia="標楷體" w:hAnsi="標楷體" w:hint="eastAsia"/>
        </w:rPr>
        <w:t>；</w:t>
      </w:r>
      <w:r w:rsidR="004A33A8" w:rsidRPr="002F115E">
        <w:rPr>
          <w:rFonts w:ascii="標楷體" w:eastAsia="標楷體" w:hAnsi="標楷體" w:hint="eastAsia"/>
          <w:lang w:eastAsia="zh-HK"/>
        </w:rPr>
        <w:t>不吃檳榔</w:t>
      </w:r>
      <w:r w:rsidR="00FD4549" w:rsidRPr="002F115E">
        <w:rPr>
          <w:rFonts w:ascii="標楷體" w:eastAsia="標楷體" w:hAnsi="標楷體" w:hint="eastAsia"/>
          <w:lang w:eastAsia="zh-HK"/>
        </w:rPr>
        <w:t>當然也有助於全身的健康</w:t>
      </w:r>
      <w:r w:rsidR="004A33A8" w:rsidRPr="002F115E">
        <w:rPr>
          <w:rFonts w:ascii="標楷體" w:eastAsia="標楷體" w:hAnsi="標楷體" w:hint="eastAsia"/>
        </w:rPr>
        <w:t>，</w:t>
      </w:r>
      <w:r w:rsidR="004A33A8" w:rsidRPr="002F115E">
        <w:rPr>
          <w:rFonts w:ascii="標楷體" w:eastAsia="標楷體" w:hAnsi="標楷體" w:hint="eastAsia"/>
          <w:lang w:eastAsia="zh-HK"/>
        </w:rPr>
        <w:t>如果同時</w:t>
      </w:r>
      <w:r w:rsidR="00B1467E" w:rsidRPr="002F115E">
        <w:rPr>
          <w:rFonts w:ascii="標楷體" w:eastAsia="標楷體" w:hAnsi="標楷體" w:hint="eastAsia"/>
        </w:rPr>
        <w:t>。</w:t>
      </w:r>
      <w:r w:rsidR="00FD4549" w:rsidRPr="002F115E">
        <w:rPr>
          <w:rFonts w:ascii="標楷體" w:eastAsia="標楷體" w:hAnsi="標楷體" w:hint="eastAsia"/>
          <w:lang w:eastAsia="zh-HK"/>
        </w:rPr>
        <w:t>而</w:t>
      </w:r>
      <w:r w:rsidRPr="002F115E">
        <w:rPr>
          <w:rFonts w:ascii="標楷體" w:eastAsia="標楷體" w:hAnsi="標楷體" w:hint="eastAsia"/>
          <w:lang w:eastAsia="zh-HK"/>
        </w:rPr>
        <w:t>透過接受口腔黏膜的檢</w:t>
      </w:r>
      <w:r w:rsidR="004A33A8" w:rsidRPr="002F115E">
        <w:rPr>
          <w:rFonts w:ascii="標楷體" w:eastAsia="標楷體" w:hAnsi="標楷體" w:hint="eastAsia"/>
          <w:lang w:eastAsia="zh-HK"/>
        </w:rPr>
        <w:t>查</w:t>
      </w:r>
      <w:r w:rsidRPr="002F115E">
        <w:rPr>
          <w:rFonts w:ascii="標楷體" w:eastAsia="標楷體" w:hAnsi="標楷體" w:hint="eastAsia"/>
        </w:rPr>
        <w:t>，</w:t>
      </w:r>
      <w:r w:rsidR="00FD4549" w:rsidRPr="002F115E">
        <w:rPr>
          <w:rFonts w:ascii="標楷體" w:eastAsia="標楷體" w:hAnsi="標楷體" w:hint="eastAsia"/>
          <w:lang w:eastAsia="zh-HK"/>
        </w:rPr>
        <w:t>更</w:t>
      </w:r>
      <w:r w:rsidRPr="002F115E">
        <w:rPr>
          <w:rFonts w:ascii="標楷體" w:eastAsia="標楷體" w:hAnsi="標楷體" w:hint="eastAsia"/>
          <w:lang w:eastAsia="zh-HK"/>
        </w:rPr>
        <w:t>可以幫助我們提早發現可疑的口腔癌訊</w:t>
      </w:r>
      <w:r w:rsidRPr="002F115E">
        <w:rPr>
          <w:rFonts w:ascii="標楷體" w:eastAsia="標楷體" w:hAnsi="標楷體" w:hint="eastAsia"/>
        </w:rPr>
        <w:t>號</w:t>
      </w:r>
      <w:r w:rsidR="00FD4549" w:rsidRPr="002F115E">
        <w:rPr>
          <w:rFonts w:ascii="標楷體" w:eastAsia="標楷體" w:hAnsi="標楷體" w:hint="eastAsia"/>
        </w:rPr>
        <w:t>-</w:t>
      </w:r>
      <w:r w:rsidR="00FD4549" w:rsidRPr="002F115E">
        <w:rPr>
          <w:rFonts w:ascii="標楷體" w:eastAsia="標楷體" w:hAnsi="標楷體" w:hint="eastAsia"/>
          <w:lang w:eastAsia="zh-HK"/>
        </w:rPr>
        <w:t>口腔癌前變異</w:t>
      </w:r>
      <w:r w:rsidRPr="002F115E">
        <w:rPr>
          <w:rFonts w:ascii="標楷體" w:eastAsia="標楷體" w:hAnsi="標楷體" w:hint="eastAsia"/>
        </w:rPr>
        <w:t>，</w:t>
      </w:r>
      <w:r w:rsidR="00FD4549" w:rsidRPr="002F115E">
        <w:rPr>
          <w:rFonts w:ascii="標楷體" w:eastAsia="標楷體" w:hAnsi="標楷體" w:hint="eastAsia"/>
          <w:lang w:eastAsia="zh-HK"/>
        </w:rPr>
        <w:t>降低罹癌的風險</w:t>
      </w:r>
      <w:r w:rsidR="00FD4549" w:rsidRPr="002F115E">
        <w:rPr>
          <w:rFonts w:ascii="標楷體" w:eastAsia="標楷體" w:hAnsi="標楷體" w:hint="eastAsia"/>
        </w:rPr>
        <w:t>。</w:t>
      </w:r>
      <w:r w:rsidR="00FD4549" w:rsidRPr="002F115E">
        <w:rPr>
          <w:rFonts w:ascii="標楷體" w:eastAsia="標楷體" w:hAnsi="標楷體" w:hint="eastAsia"/>
          <w:lang w:eastAsia="zh-HK"/>
        </w:rPr>
        <w:t>口腔癌最重要的初步檢查是完全不會痛的</w:t>
      </w:r>
      <w:r w:rsidR="003E15AA" w:rsidRPr="002F115E">
        <w:rPr>
          <w:rFonts w:ascii="標楷體" w:eastAsia="標楷體" w:hAnsi="標楷體" w:hint="eastAsia"/>
          <w:lang w:eastAsia="zh-HK"/>
        </w:rPr>
        <w:t>醫師</w:t>
      </w:r>
      <w:r w:rsidR="00FD4549" w:rsidRPr="002F115E">
        <w:rPr>
          <w:rFonts w:ascii="標楷體" w:eastAsia="標楷體" w:hAnsi="標楷體" w:hint="eastAsia"/>
          <w:lang w:eastAsia="zh-HK"/>
        </w:rPr>
        <w:t>目視</w:t>
      </w:r>
      <w:r w:rsidR="003E15AA" w:rsidRPr="002F115E">
        <w:rPr>
          <w:rFonts w:ascii="標楷體" w:eastAsia="標楷體" w:hAnsi="標楷體" w:hint="eastAsia"/>
          <w:lang w:eastAsia="zh-HK"/>
        </w:rPr>
        <w:t>檢查</w:t>
      </w:r>
      <w:r w:rsidR="00FD4549" w:rsidRPr="002F115E">
        <w:rPr>
          <w:rFonts w:ascii="標楷體" w:eastAsia="標楷體" w:hAnsi="標楷體" w:hint="eastAsia"/>
          <w:lang w:eastAsia="zh-HK"/>
        </w:rPr>
        <w:t>和觸診</w:t>
      </w:r>
      <w:r w:rsidR="00FD4549" w:rsidRPr="002F115E">
        <w:rPr>
          <w:rFonts w:ascii="標楷體" w:eastAsia="標楷體" w:hAnsi="標楷體" w:hint="eastAsia"/>
        </w:rPr>
        <w:t>，</w:t>
      </w:r>
      <w:r w:rsidR="003E15AA" w:rsidRPr="002F115E">
        <w:rPr>
          <w:rFonts w:ascii="標楷體" w:eastAsia="標楷體" w:hAnsi="標楷體" w:hint="eastAsia"/>
          <w:lang w:eastAsia="zh-HK"/>
        </w:rPr>
        <w:t>並</w:t>
      </w:r>
      <w:r w:rsidR="00FD4549" w:rsidRPr="002F115E">
        <w:rPr>
          <w:rFonts w:ascii="標楷體" w:eastAsia="標楷體" w:hAnsi="標楷體" w:hint="eastAsia"/>
          <w:lang w:eastAsia="zh-HK"/>
        </w:rPr>
        <w:t>且非常快速，有需要</w:t>
      </w:r>
      <w:r w:rsidR="004A33A8" w:rsidRPr="002F115E">
        <w:rPr>
          <w:rFonts w:ascii="標楷體" w:eastAsia="標楷體" w:hAnsi="標楷體" w:hint="eastAsia"/>
          <w:lang w:eastAsia="zh-HK"/>
        </w:rPr>
        <w:t>或會擔心的</w:t>
      </w:r>
      <w:r w:rsidR="00FD4549" w:rsidRPr="002F115E">
        <w:rPr>
          <w:rFonts w:ascii="標楷體" w:eastAsia="標楷體" w:hAnsi="標楷體" w:hint="eastAsia"/>
          <w:lang w:eastAsia="zh-HK"/>
        </w:rPr>
        <w:t>朋友可千萬別</w:t>
      </w:r>
      <w:r w:rsidR="004A33A8" w:rsidRPr="002F115E">
        <w:rPr>
          <w:rFonts w:ascii="標楷體" w:eastAsia="標楷體" w:hAnsi="標楷體" w:hint="eastAsia"/>
          <w:lang w:eastAsia="zh-HK"/>
        </w:rPr>
        <w:t>猶</w:t>
      </w:r>
      <w:r w:rsidR="004A33A8" w:rsidRPr="002F115E">
        <w:rPr>
          <w:rFonts w:ascii="標楷體" w:eastAsia="標楷體" w:hAnsi="標楷體" w:hint="eastAsia"/>
        </w:rPr>
        <w:t>豫</w:t>
      </w:r>
      <w:r w:rsidR="00FD4549" w:rsidRPr="002F115E">
        <w:rPr>
          <w:rFonts w:ascii="標楷體" w:eastAsia="標楷體" w:hAnsi="標楷體" w:hint="eastAsia"/>
          <w:lang w:eastAsia="zh-HK"/>
        </w:rPr>
        <w:t>了</w:t>
      </w:r>
      <w:r w:rsidR="00FD4549" w:rsidRPr="002F115E">
        <w:rPr>
          <w:rFonts w:ascii="標楷體" w:eastAsia="標楷體" w:hAnsi="標楷體" w:hint="eastAsia"/>
        </w:rPr>
        <w:t>。</w:t>
      </w: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1" type="#_x0000_t106" style="position:absolute;left:0;text-align:left;margin-left:-2.25pt;margin-top:7.95pt;width:429.75pt;height:140.25pt;z-index:251658240" adj="18845,14239" fillcolor="white [3201]" strokecolor="#4472c4 [3208]" strokeweight="5pt">
            <v:shadow color="#868686"/>
            <v:textbox>
              <w:txbxContent>
                <w:p w:rsidR="00A83110" w:rsidRPr="00A83110" w:rsidRDefault="00A83110" w:rsidP="00A83110">
                  <w:pPr>
                    <w:jc w:val="center"/>
                    <w:rPr>
                      <w:rFonts w:ascii="標楷體" w:eastAsia="標楷體" w:hAnsi="標楷體"/>
                      <w:sz w:val="40"/>
                    </w:rPr>
                  </w:pPr>
                  <w:r w:rsidRPr="00A83110">
                    <w:rPr>
                      <w:rFonts w:ascii="標楷體" w:eastAsia="標楷體" w:hAnsi="標楷體" w:hint="eastAsia"/>
                      <w:sz w:val="40"/>
                      <w:lang w:eastAsia="zh-HK"/>
                    </w:rPr>
                    <w:t>★免費口腔黏膜檢</w:t>
                  </w:r>
                  <w:r w:rsidRPr="00A83110">
                    <w:rPr>
                      <w:rFonts w:ascii="標楷體" w:eastAsia="標楷體" w:hAnsi="標楷體" w:hint="eastAsia"/>
                      <w:sz w:val="40"/>
                    </w:rPr>
                    <w:t>查對象★</w:t>
                  </w:r>
                </w:p>
                <w:p w:rsidR="00A83110" w:rsidRPr="00A83110" w:rsidRDefault="00A83110" w:rsidP="00A83110">
                  <w:pPr>
                    <w:jc w:val="center"/>
                    <w:rPr>
                      <w:rFonts w:ascii="標楷體" w:eastAsia="標楷體" w:hAnsi="標楷體"/>
                      <w:b/>
                      <w:sz w:val="25"/>
                      <w:szCs w:val="25"/>
                      <w:shd w:val="clear" w:color="auto" w:fill="FFFFFF"/>
                    </w:rPr>
                  </w:pPr>
                  <w:r w:rsidRPr="00A83110">
                    <w:rPr>
                      <w:rFonts w:ascii="標楷體" w:eastAsia="標楷體" w:hAnsi="標楷體"/>
                      <w:b/>
                      <w:color w:val="FF0000"/>
                      <w:sz w:val="25"/>
                      <w:szCs w:val="25"/>
                      <w:shd w:val="clear" w:color="auto" w:fill="FFFFFF"/>
                    </w:rPr>
                    <w:t>18歲以上至未滿30歲有嚼檳榔(含已戒)原住民</w:t>
                  </w:r>
                  <w:r w:rsidRPr="00A83110">
                    <w:rPr>
                      <w:rFonts w:ascii="標楷體" w:eastAsia="標楷體" w:hAnsi="標楷體" w:hint="eastAsia"/>
                      <w:b/>
                      <w:sz w:val="25"/>
                      <w:szCs w:val="25"/>
                      <w:shd w:val="clear" w:color="auto" w:fill="FFFFFF"/>
                    </w:rPr>
                    <w:t>；</w:t>
                  </w:r>
                </w:p>
                <w:p w:rsidR="00A83110" w:rsidRPr="00A83110" w:rsidRDefault="00A83110" w:rsidP="00A83110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5"/>
                      <w:szCs w:val="25"/>
                    </w:rPr>
                  </w:pPr>
                  <w:r w:rsidRPr="00A83110">
                    <w:rPr>
                      <w:rFonts w:ascii="標楷體" w:eastAsia="標楷體" w:hAnsi="標楷體"/>
                      <w:b/>
                      <w:color w:val="FF0000"/>
                      <w:sz w:val="25"/>
                      <w:szCs w:val="25"/>
                      <w:shd w:val="clear" w:color="auto" w:fill="FFFFFF"/>
                    </w:rPr>
                    <w:t>30歲以上有嚼檳榔(含已戒)或吸菸者</w:t>
                  </w:r>
                  <w:r w:rsidRPr="00A83110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5"/>
                      <w:szCs w:val="25"/>
                      <w:shd w:val="clear" w:color="auto" w:fill="FFFFFF"/>
                    </w:rPr>
                    <w:t>。</w:t>
                  </w:r>
                </w:p>
              </w:txbxContent>
            </v:textbox>
          </v:shape>
        </w:pict>
      </w: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A83110" w:rsidRDefault="00A83110" w:rsidP="00A83110">
      <w:pPr>
        <w:jc w:val="center"/>
        <w:rPr>
          <w:rFonts w:ascii="標楷體" w:eastAsia="標楷體" w:hAnsi="標楷體" w:hint="eastAsia"/>
        </w:rPr>
      </w:pPr>
    </w:p>
    <w:p w:rsidR="00477A11" w:rsidRDefault="00477A11"/>
    <w:p w:rsidR="00477A11" w:rsidRDefault="002F115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1" name="圖片 0" descr="早期口腔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早期口腔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77A11" w:rsidRPr="002F115E" w:rsidRDefault="00477A11" w:rsidP="002F115E">
      <w:pPr>
        <w:jc w:val="center"/>
        <w:rPr>
          <w:rFonts w:ascii="標楷體" w:eastAsia="標楷體" w:hAnsi="標楷體"/>
        </w:rPr>
      </w:pPr>
      <w:r w:rsidRPr="002F115E">
        <w:rPr>
          <w:rFonts w:ascii="標楷體" w:eastAsia="標楷體" w:hAnsi="標楷體" w:hint="eastAsia"/>
          <w:lang w:eastAsia="zh-HK"/>
        </w:rPr>
        <w:t>附</w:t>
      </w:r>
      <w:bookmarkStart w:id="0" w:name="_GoBack"/>
      <w:bookmarkEnd w:id="0"/>
      <w:r w:rsidRPr="002F115E">
        <w:rPr>
          <w:rFonts w:ascii="標楷體" w:eastAsia="標楷體" w:hAnsi="標楷體" w:hint="eastAsia"/>
          <w:lang w:eastAsia="zh-HK"/>
        </w:rPr>
        <w:t>圖片文字說明</w:t>
      </w:r>
      <w:r w:rsidR="002F115E" w:rsidRPr="002F115E">
        <w:rPr>
          <w:rFonts w:ascii="標楷體" w:eastAsia="標楷體" w:hAnsi="標楷體" w:hint="eastAsia"/>
        </w:rPr>
        <w:t>：</w:t>
      </w:r>
      <w:r w:rsidRPr="002F115E">
        <w:rPr>
          <w:rFonts w:ascii="標楷體" w:eastAsia="標楷體" w:hAnsi="標楷體" w:hint="eastAsia"/>
          <w:lang w:eastAsia="zh-HK"/>
        </w:rPr>
        <w:t>早期的口腔癌可能呈現如白斑或是二週以上不癒</w:t>
      </w:r>
      <w:r w:rsidRPr="002F115E">
        <w:rPr>
          <w:rFonts w:ascii="標楷體" w:eastAsia="標楷體" w:hAnsi="標楷體" w:hint="eastAsia"/>
        </w:rPr>
        <w:t>合</w:t>
      </w:r>
      <w:r w:rsidRPr="002F115E">
        <w:rPr>
          <w:rFonts w:ascii="標楷體" w:eastAsia="標楷體" w:hAnsi="標楷體" w:hint="eastAsia"/>
          <w:lang w:eastAsia="zh-HK"/>
        </w:rPr>
        <w:t>的潰瘍</w:t>
      </w:r>
      <w:r w:rsidRPr="002F115E">
        <w:rPr>
          <w:rFonts w:ascii="標楷體" w:eastAsia="標楷體" w:hAnsi="標楷體" w:hint="eastAsia"/>
        </w:rPr>
        <w:t>。</w:t>
      </w:r>
    </w:p>
    <w:sectPr w:rsidR="00477A11" w:rsidRPr="002F115E" w:rsidSect="002F115E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848" w:rsidRDefault="00CD6848" w:rsidP="001F4F15">
      <w:r>
        <w:separator/>
      </w:r>
    </w:p>
  </w:endnote>
  <w:endnote w:type="continuationSeparator" w:id="0">
    <w:p w:rsidR="00CD6848" w:rsidRDefault="00CD6848" w:rsidP="001F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848" w:rsidRDefault="00CD6848" w:rsidP="001F4F15">
      <w:r>
        <w:separator/>
      </w:r>
    </w:p>
  </w:footnote>
  <w:footnote w:type="continuationSeparator" w:id="0">
    <w:p w:rsidR="00CD6848" w:rsidRDefault="00CD6848" w:rsidP="001F4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604"/>
    <w:multiLevelType w:val="hybridMultilevel"/>
    <w:tmpl w:val="2158848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549108DB"/>
    <w:multiLevelType w:val="hybridMultilevel"/>
    <w:tmpl w:val="C68C8DC6"/>
    <w:lvl w:ilvl="0" w:tplc="8CD8B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07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6E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C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49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A1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C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2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E5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FD6"/>
    <w:rsid w:val="001F4F15"/>
    <w:rsid w:val="00240B62"/>
    <w:rsid w:val="0028185C"/>
    <w:rsid w:val="002D026F"/>
    <w:rsid w:val="002E2801"/>
    <w:rsid w:val="002F115E"/>
    <w:rsid w:val="003A5C7F"/>
    <w:rsid w:val="003E15AA"/>
    <w:rsid w:val="00452265"/>
    <w:rsid w:val="00477A11"/>
    <w:rsid w:val="004A33A8"/>
    <w:rsid w:val="005C5AF4"/>
    <w:rsid w:val="007416DE"/>
    <w:rsid w:val="00943FD6"/>
    <w:rsid w:val="00A05073"/>
    <w:rsid w:val="00A41334"/>
    <w:rsid w:val="00A83110"/>
    <w:rsid w:val="00B1467E"/>
    <w:rsid w:val="00CD6848"/>
    <w:rsid w:val="00E832A3"/>
    <w:rsid w:val="00FD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  <o:rules v:ext="edit">
        <o:r id="V:Rule2" type="callout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F1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49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F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4F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4F1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1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1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2F115E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dcterms:created xsi:type="dcterms:W3CDTF">2020-06-06T12:10:00Z</dcterms:created>
  <dcterms:modified xsi:type="dcterms:W3CDTF">2020-06-09T03:16:00Z</dcterms:modified>
</cp:coreProperties>
</file>